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jc w:val="left"/>
        <w:rPr/>
      </w:pPr>
      <w:r>
        <w:rPr>
          <w:rStyle w:val="Strong"/>
        </w:rPr>
        <w:t>Jaroslav Kima</w:t>
      </w:r>
      <w:r>
        <w:rPr/>
        <w:t xml:space="preserve"> (*25. Dezember 1982) ist ein zeitgenössischer bildender Künstler romischer Herkunft und lebt in Znaim (Tschechische Republik). Als Autodidakt widmet er sich mit großer Leidenschaft der Malerei und entwickelte bewusst eine eigene künstlerische Ausdrucksweise – unabhängig von einer akademischen Ausbildung.</w:t>
      </w:r>
    </w:p>
    <w:p>
      <w:pPr>
        <w:pStyle w:val="BodyText"/>
        <w:bidi w:val="0"/>
        <w:spacing w:lineRule="auto" w:line="276" w:before="0" w:after="140"/>
        <w:jc w:val="left"/>
        <w:rPr/>
      </w:pPr>
      <w:r>
        <w:rPr/>
        <w:t>Seine Arbeiten verbinden Elemente des Expressionismus, Kubismus, Surrealismus und der Pop-Art. Inspiration findet er unter anderem bei Pablo Picasso, Jean-Michel Basquiat, Vincent van Gogh und Salvador Dalí. Dennoch verfolgt er einen unverwechselbaren Stil, der von starken Emotionen, Symbolik und persönlichen Lebenserfahrungen geprägt ist.</w:t>
      </w:r>
    </w:p>
    <w:p>
      <w:pPr>
        <w:pStyle w:val="BodyText"/>
        <w:bidi w:val="0"/>
        <w:spacing w:lineRule="auto" w:line="276" w:before="0" w:after="140"/>
        <w:jc w:val="left"/>
        <w:rPr/>
      </w:pPr>
      <w:r>
        <w:rPr/>
        <w:t>Im Mittelpunkt seines Schaffens stehen Themen wie Identität, Freiheit, zwischenmenschliche Beziehungen sowie die Gegensätze von Freude und Schmerz. Seine Werke zeichnen sich durch kräftige Farben, markante Kontraste und einen spontanen, authentischen Malstil aus.</w:t>
      </w:r>
    </w:p>
    <w:p>
      <w:pPr>
        <w:pStyle w:val="BodyText"/>
        <w:bidi w:val="0"/>
        <w:spacing w:lineRule="auto" w:line="276" w:before="0" w:after="140"/>
        <w:jc w:val="left"/>
        <w:rPr/>
      </w:pPr>
      <w:r>
        <w:rPr/>
        <w:t>Im Jahr 2012 wurde Jaroslav Kima im Museum der Roma-Kultur in Brünn als zeitgenössischer Roma-Künstler erfasst. Im selben Jahr nahm er an einer Ausstellung im Wine Quartier in Retz (Österreich) teil. Seine Werke wurden außerdem in Gruppenausstellungen in der Tschechischen Republik präsentiert, unter anderem im Palast Adria in Prag.</w:t>
      </w:r>
    </w:p>
    <w:p>
      <w:pPr>
        <w:pStyle w:val="BodyText"/>
        <w:bidi w:val="0"/>
        <w:spacing w:lineRule="auto" w:line="276" w:before="0" w:after="140"/>
        <w:jc w:val="left"/>
        <w:rPr/>
      </w:pPr>
      <w:r>
        <w:rPr/>
        <w:t>In den vergangenen Jahren schuf er mehrere Hundert Gemälde und entwickelt seine künstlerische Arbeit kontinuierlich weiter. Er ist überzeugt, dass Kunst Menschen unabhängig von Sprache, Herkunft oder Lebensweg miteinander verbinden kann.</w:t>
      </w:r>
    </w:p>
    <w:p>
      <w:pPr>
        <w:pStyle w:val="BodyText"/>
        <w:bidi w:val="0"/>
        <w:spacing w:lineRule="auto" w:line="276" w:before="0" w:after="140"/>
        <w:jc w:val="left"/>
        <w:rPr/>
      </w:pPr>
      <w:r>
        <w:rPr/>
        <w:t>Jaroslav Kima lebt und arbeitet in Znaim. Neben Ausstellungen präsentiert er seine Werke regelmäßig über soziale Medien, wo er Einblicke in seine aktuelle Arbeit und seinen kreativen Prozess gibt.</w:t>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AT"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de-AT" w:eastAsia="zh-CN" w:bidi="hi-IN"/>
    </w:rPr>
  </w:style>
  <w:style w:type="character" w:styleId="Strong">
    <w:name w:val="Strong"/>
    <w:qFormat/>
    <w:rPr>
      <w:b/>
      <w:bCs/>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225</Words>
  <Characters>1469</Characters>
  <CharactersWithSpaces>1689</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2026-07-19T09:43:55Z</dcterms:created>
  <dc:creator/>
  <dc:description/>
  <dc:language>de-AT</dc:language>
  <cp:lastModifiedBy/>
  <dcterms:modified xsi:type="dcterms:W3CDTF">2026-07-19T09:44:44Z</dcterms:modified>
  <cp:revision>1</cp:revision>
  <dc:subject/>
  <dc:title/>
</cp:coreProperties>
</file>